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D1645"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625C1773" w14:textId="77777777" w:rsidR="00296928" w:rsidRPr="00486330" w:rsidRDefault="00296928" w:rsidP="00296928">
      <w:pPr>
        <w:pStyle w:val="Default"/>
        <w:jc w:val="both"/>
        <w:rPr>
          <w:rFonts w:ascii="Arial" w:hAnsi="Arial" w:cs="Arial"/>
          <w:bCs/>
          <w:iCs/>
          <w:sz w:val="22"/>
          <w:szCs w:val="22"/>
        </w:rPr>
      </w:pPr>
    </w:p>
    <w:p w14:paraId="01FC9470" w14:textId="77777777" w:rsidR="00296928" w:rsidRPr="00486330" w:rsidRDefault="00296928" w:rsidP="00296928">
      <w:pPr>
        <w:pStyle w:val="Default"/>
        <w:rPr>
          <w:rFonts w:ascii="Arial" w:hAnsi="Arial" w:cs="Arial"/>
          <w:sz w:val="22"/>
          <w:szCs w:val="22"/>
        </w:rPr>
      </w:pPr>
    </w:p>
    <w:p w14:paraId="51D74841"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43/2020</w:t>
      </w:r>
    </w:p>
    <w:p w14:paraId="4AFBCEF7" w14:textId="77777777" w:rsidR="00296928" w:rsidRPr="00486330" w:rsidRDefault="00296928" w:rsidP="00296928">
      <w:pPr>
        <w:pStyle w:val="Default"/>
        <w:jc w:val="center"/>
        <w:rPr>
          <w:rFonts w:ascii="Arial" w:hAnsi="Arial" w:cs="Arial"/>
          <w:b/>
          <w:bCs/>
          <w:i/>
          <w:iCs/>
          <w:sz w:val="22"/>
          <w:szCs w:val="22"/>
        </w:rPr>
      </w:pPr>
    </w:p>
    <w:p w14:paraId="393FB30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BC49A9D"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206C6F46" w14:textId="77777777" w:rsidR="00296928" w:rsidRPr="00486330" w:rsidRDefault="00296928" w:rsidP="00296928">
      <w:pPr>
        <w:pStyle w:val="Default"/>
        <w:jc w:val="both"/>
        <w:rPr>
          <w:rFonts w:ascii="Arial" w:hAnsi="Arial" w:cs="Arial"/>
          <w:bCs/>
          <w:iCs/>
          <w:sz w:val="22"/>
          <w:szCs w:val="22"/>
        </w:rPr>
      </w:pPr>
    </w:p>
    <w:p w14:paraId="7AF59C07"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B6FC350"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20.07.2020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49A496D3" w14:textId="77777777" w:rsidR="00296928" w:rsidRPr="00486330" w:rsidRDefault="00296928" w:rsidP="00C963A4">
      <w:pPr>
        <w:pStyle w:val="Default"/>
        <w:rPr>
          <w:rFonts w:ascii="Arial" w:hAnsi="Arial" w:cs="Arial"/>
          <w:bCs/>
          <w:iCs/>
          <w:sz w:val="22"/>
          <w:szCs w:val="22"/>
        </w:rPr>
      </w:pPr>
    </w:p>
    <w:p w14:paraId="4A3AF06C"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52263BEB" w14:textId="77777777" w:rsidR="00A01FA1" w:rsidRDefault="00950DE6">
      <w:pPr>
        <w:jc w:val="both"/>
      </w:pPr>
      <w:r>
        <w:br/>
      </w:r>
      <w:r>
        <w:rPr>
          <w:rFonts w:ascii="Arial" w:eastAsia="Arial" w:hAnsi="Arial" w:cs="Arial"/>
          <w:b/>
        </w:rPr>
        <w:t>SKLOP 1: Ostala oblovina iglavcev v skupni izmeri 1.159,48 m</w:t>
      </w:r>
      <w:r>
        <w:rPr>
          <w:rFonts w:ascii="Arial" w:eastAsia="Arial" w:hAnsi="Arial" w:cs="Arial"/>
          <w:b/>
          <w:vertAlign w:val="superscript"/>
        </w:rPr>
        <w:t>3</w:t>
      </w:r>
      <w:r>
        <w:rPr>
          <w:rFonts w:ascii="Arial" w:eastAsia="Arial" w:hAnsi="Arial" w:cs="Arial"/>
        </w:rPr>
        <w:t xml:space="preserve">, ki se nahaja na lokaciji - Lik, lega 12 v PE Kočevje - začasno skladišče gozdno lesnih sortimentov (GLS); </w:t>
      </w:r>
      <w:r>
        <w:br/>
      </w:r>
      <w:r>
        <w:rPr>
          <w:rFonts w:ascii="Arial" w:eastAsia="Arial" w:hAnsi="Arial" w:cs="Arial"/>
          <w:b/>
        </w:rPr>
        <w:t>SKLOP 2: Ostala oblovina iglavcev v skupni izmeri 451,55 m</w:t>
      </w:r>
      <w:r>
        <w:rPr>
          <w:rFonts w:ascii="Arial" w:eastAsia="Arial" w:hAnsi="Arial" w:cs="Arial"/>
          <w:b/>
          <w:vertAlign w:val="superscript"/>
        </w:rPr>
        <w:t>3</w:t>
      </w:r>
      <w:r>
        <w:rPr>
          <w:rFonts w:ascii="Arial" w:eastAsia="Arial" w:hAnsi="Arial" w:cs="Arial"/>
        </w:rPr>
        <w:t xml:space="preserve">, ki se nahaja na lokaciji </w:t>
      </w:r>
      <w:r>
        <w:rPr>
          <w:rFonts w:ascii="Arial" w:eastAsia="Arial" w:hAnsi="Arial" w:cs="Arial"/>
        </w:rPr>
        <w:t xml:space="preserve">- Straža lega 4 v PE Kočevje - začasno skladišče gozdno lesnih sortimentov (GLS); </w:t>
      </w:r>
      <w:r>
        <w:br/>
      </w:r>
      <w:r>
        <w:rPr>
          <w:rFonts w:ascii="Arial" w:eastAsia="Arial" w:hAnsi="Arial" w:cs="Arial"/>
          <w:b/>
        </w:rPr>
        <w:t>SKLOP 3: Ostala oblovina iglavcev v skupni izmeri 701,54 m</w:t>
      </w:r>
      <w:r>
        <w:rPr>
          <w:rFonts w:ascii="Arial" w:eastAsia="Arial" w:hAnsi="Arial" w:cs="Arial"/>
          <w:b/>
          <w:vertAlign w:val="superscript"/>
        </w:rPr>
        <w:t>3</w:t>
      </w:r>
      <w:r>
        <w:rPr>
          <w:rFonts w:ascii="Arial" w:eastAsia="Arial" w:hAnsi="Arial" w:cs="Arial"/>
        </w:rPr>
        <w:t xml:space="preserve">, ki se nahaja na lokaciji - Lik lega 8 v PE Kočevje - začasno skladišče gozdno lesnih sortimentov (GLS); </w:t>
      </w:r>
      <w:r>
        <w:br/>
      </w:r>
      <w:r>
        <w:rPr>
          <w:rFonts w:ascii="Arial" w:eastAsia="Arial" w:hAnsi="Arial" w:cs="Arial"/>
          <w:b/>
        </w:rPr>
        <w:t>SKLOP 4</w:t>
      </w:r>
      <w:r>
        <w:rPr>
          <w:rFonts w:ascii="Arial" w:eastAsia="Arial" w:hAnsi="Arial" w:cs="Arial"/>
          <w:b/>
        </w:rPr>
        <w:t>: Ostala oblovina iglavcev v skupni izmeri 1.156,79 m</w:t>
      </w:r>
      <w:r>
        <w:rPr>
          <w:rFonts w:ascii="Arial" w:eastAsia="Arial" w:hAnsi="Arial" w:cs="Arial"/>
          <w:b/>
          <w:vertAlign w:val="superscript"/>
        </w:rPr>
        <w:t>3</w:t>
      </w:r>
      <w:r>
        <w:rPr>
          <w:rFonts w:ascii="Arial" w:eastAsia="Arial" w:hAnsi="Arial" w:cs="Arial"/>
        </w:rPr>
        <w:t xml:space="preserve">, ki se nahaja na lokaciji - Lik lega 10 v PE Kočevje - začasno skladišče gozdno lesnih sortimentov (GLS); </w:t>
      </w:r>
    </w:p>
    <w:p w14:paraId="1FD59AA9"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609B1BA3" w14:textId="77777777" w:rsidR="00A01FA1" w:rsidRDefault="00950DE6">
      <w:pPr>
        <w:jc w:val="both"/>
      </w:pPr>
      <w:r>
        <w:rPr>
          <w:rFonts w:ascii="Arial" w:eastAsia="Arial" w:hAnsi="Arial" w:cs="Arial"/>
          <w:b/>
        </w:rPr>
        <w:t>SKLOP 1: 33.264,14 EUR brez DDV</w:t>
      </w:r>
      <w:r>
        <w:rPr>
          <w:rFonts w:ascii="Arial" w:eastAsia="Arial" w:hAnsi="Arial" w:cs="Arial"/>
        </w:rPr>
        <w:t xml:space="preserve"> pri čemer znesek posamičnega viš</w:t>
      </w:r>
      <w:r>
        <w:rPr>
          <w:rFonts w:ascii="Arial" w:eastAsia="Arial" w:hAnsi="Arial" w:cs="Arial"/>
        </w:rPr>
        <w:t xml:space="preserve">anja izklicne cene znaša 5,00% le te </w:t>
      </w:r>
      <w:r>
        <w:rPr>
          <w:rFonts w:ascii="Arial" w:eastAsia="Arial" w:hAnsi="Arial" w:cs="Arial"/>
          <w:b/>
        </w:rPr>
        <w:t>1.663,21 EUR brez DDV</w:t>
      </w:r>
    </w:p>
    <w:p w14:paraId="398018AD" w14:textId="77777777" w:rsidR="00A01FA1" w:rsidRDefault="00950DE6">
      <w:pPr>
        <w:jc w:val="both"/>
      </w:pPr>
      <w:r>
        <w:rPr>
          <w:rFonts w:ascii="Arial" w:eastAsia="Arial" w:hAnsi="Arial" w:cs="Arial"/>
          <w:b/>
        </w:rPr>
        <w:t>SKLOP 2: 13.481,18 EUR brez DDV</w:t>
      </w:r>
      <w:r>
        <w:rPr>
          <w:rFonts w:ascii="Arial" w:eastAsia="Arial" w:hAnsi="Arial" w:cs="Arial"/>
        </w:rPr>
        <w:t xml:space="preserve"> pri čemer znesek posamičnega višanja izklicne cene znaša 5,00% le te </w:t>
      </w:r>
      <w:r>
        <w:rPr>
          <w:rFonts w:ascii="Arial" w:eastAsia="Arial" w:hAnsi="Arial" w:cs="Arial"/>
          <w:b/>
        </w:rPr>
        <w:t>674,06 EUR brez DDV</w:t>
      </w:r>
    </w:p>
    <w:p w14:paraId="023F843C" w14:textId="77777777" w:rsidR="00A01FA1" w:rsidRDefault="00950DE6">
      <w:pPr>
        <w:jc w:val="both"/>
      </w:pPr>
      <w:r>
        <w:rPr>
          <w:rFonts w:ascii="Arial" w:eastAsia="Arial" w:hAnsi="Arial" w:cs="Arial"/>
          <w:b/>
        </w:rPr>
        <w:t>SKLOP 3: 21.956,23 EUR brez DDV</w:t>
      </w:r>
      <w:r>
        <w:rPr>
          <w:rFonts w:ascii="Arial" w:eastAsia="Arial" w:hAnsi="Arial" w:cs="Arial"/>
        </w:rPr>
        <w:t xml:space="preserve"> pri čemer znesek posamičnega višanja izklicn</w:t>
      </w:r>
      <w:r>
        <w:rPr>
          <w:rFonts w:ascii="Arial" w:eastAsia="Arial" w:hAnsi="Arial" w:cs="Arial"/>
        </w:rPr>
        <w:t xml:space="preserve">e cene znaša 5,00% le te </w:t>
      </w:r>
      <w:r>
        <w:rPr>
          <w:rFonts w:ascii="Arial" w:eastAsia="Arial" w:hAnsi="Arial" w:cs="Arial"/>
          <w:b/>
        </w:rPr>
        <w:t>1.097,81 EUR brez DDV</w:t>
      </w:r>
    </w:p>
    <w:p w14:paraId="59C0AE0A" w14:textId="77777777" w:rsidR="00A01FA1" w:rsidRDefault="00950DE6">
      <w:pPr>
        <w:jc w:val="both"/>
      </w:pPr>
      <w:r>
        <w:rPr>
          <w:rFonts w:ascii="Arial" w:eastAsia="Arial" w:hAnsi="Arial" w:cs="Arial"/>
          <w:b/>
        </w:rPr>
        <w:t>SKLOP 4: 33.622,60 EUR brez DDV</w:t>
      </w:r>
      <w:r>
        <w:rPr>
          <w:rFonts w:ascii="Arial" w:eastAsia="Arial" w:hAnsi="Arial" w:cs="Arial"/>
        </w:rPr>
        <w:t xml:space="preserve"> pri čemer znesek posamičnega višanja izklicne cene znaša 5,00% le te </w:t>
      </w:r>
      <w:r>
        <w:rPr>
          <w:rFonts w:ascii="Arial" w:eastAsia="Arial" w:hAnsi="Arial" w:cs="Arial"/>
          <w:b/>
        </w:rPr>
        <w:t>1.681,13 EUR brez DDV</w:t>
      </w:r>
    </w:p>
    <w:p w14:paraId="4FE190F9"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1B837B0C" w14:textId="77777777" w:rsidR="00296928" w:rsidRPr="00486330" w:rsidRDefault="00296928" w:rsidP="00296928">
      <w:pPr>
        <w:jc w:val="both"/>
        <w:rPr>
          <w:rFonts w:ascii="Arial" w:hAnsi="Arial" w:cs="Arial"/>
        </w:rPr>
      </w:pPr>
      <w:r w:rsidRPr="00486330">
        <w:rPr>
          <w:rFonts w:ascii="Arial" w:hAnsi="Arial" w:cs="Arial"/>
          <w:b/>
        </w:rPr>
        <w:t>Kavcija:</w:t>
      </w:r>
    </w:p>
    <w:p w14:paraId="1E1445FE"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lastRenderedPageBreak/>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17.07.2020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43-2020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14:paraId="0ACDD175"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17.07.2020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14E9211D"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14:paraId="4EA8246F"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238A9A6E" w14:textId="77777777" w:rsidR="00A01FA1" w:rsidRDefault="00950DE6">
      <w:r>
        <w:br/>
      </w:r>
      <w:r>
        <w:rPr>
          <w:rFonts w:ascii="Arial" w:eastAsia="Arial" w:hAnsi="Arial" w:cs="Arial"/>
          <w:b/>
        </w:rPr>
        <w:t>SKLOP 1: 4.058,23 EUR (DDV vključen);</w:t>
      </w:r>
      <w:r>
        <w:br/>
      </w:r>
      <w:r>
        <w:rPr>
          <w:rFonts w:ascii="Arial" w:eastAsia="Arial" w:hAnsi="Arial" w:cs="Arial"/>
          <w:b/>
        </w:rPr>
        <w:t>SKLOP 2: 1.644,70 EUR (</w:t>
      </w:r>
      <w:r>
        <w:rPr>
          <w:rFonts w:ascii="Arial" w:eastAsia="Arial" w:hAnsi="Arial" w:cs="Arial"/>
          <w:b/>
        </w:rPr>
        <w:t>DDV vključen);</w:t>
      </w:r>
      <w:r>
        <w:br/>
      </w:r>
      <w:r>
        <w:rPr>
          <w:rFonts w:ascii="Arial" w:eastAsia="Arial" w:hAnsi="Arial" w:cs="Arial"/>
          <w:b/>
        </w:rPr>
        <w:t>SKLOP 3: 2.678,66 EUR (DDV vključen);</w:t>
      </w:r>
      <w:r>
        <w:br/>
      </w:r>
      <w:r>
        <w:rPr>
          <w:rFonts w:ascii="Arial" w:eastAsia="Arial" w:hAnsi="Arial" w:cs="Arial"/>
          <w:b/>
        </w:rPr>
        <w:t>SKLOP 4: 4.101,96 EUR (DDV vključen);</w:t>
      </w:r>
    </w:p>
    <w:p w14:paraId="17533B37" w14:textId="77777777" w:rsidR="00E37DA3" w:rsidRPr="00486330" w:rsidRDefault="00E37DA3" w:rsidP="00E37DA3">
      <w:pPr>
        <w:spacing w:after="0" w:line="240" w:lineRule="auto"/>
        <w:jc w:val="both"/>
        <w:rPr>
          <w:rFonts w:ascii="Arial" w:hAnsi="Arial" w:cs="Arial"/>
          <w:u w:val="single"/>
        </w:rPr>
      </w:pPr>
    </w:p>
    <w:p w14:paraId="6F136ADE"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56F7C833" w14:textId="5E2B024B"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p>
    <w:p w14:paraId="7AC8289C"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6BCAF1F0"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63B07B66"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047AD199"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w:t>
      </w:r>
      <w:r w:rsidR="00034C4F" w:rsidRPr="00034C4F">
        <w:rPr>
          <w:rFonts w:ascii="Arial" w:eastAsiaTheme="minorHAnsi" w:hAnsi="Arial" w:cs="Arial"/>
          <w:color w:val="auto"/>
          <w:sz w:val="22"/>
          <w:szCs w:val="22"/>
        </w:rPr>
        <w:lastRenderedPageBreak/>
        <w:t xml:space="preserve">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76C79061"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60FAC31C"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0F1BFC57"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3FAC500D" w14:textId="77777777" w:rsidR="00A01FA1" w:rsidRDefault="00950DE6">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p>
    <w:p w14:paraId="5087D046"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054DE733"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18AB33DF" w14:textId="77777777" w:rsidR="00296928" w:rsidRPr="00486330" w:rsidRDefault="00296928" w:rsidP="00296928">
      <w:pPr>
        <w:spacing w:after="0" w:line="240" w:lineRule="auto"/>
        <w:jc w:val="both"/>
        <w:rPr>
          <w:rFonts w:ascii="Arial" w:hAnsi="Arial" w:cs="Arial"/>
          <w:b/>
        </w:rPr>
      </w:pPr>
    </w:p>
    <w:p w14:paraId="7AF1A928"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23F357BF"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497A09BC" w14:textId="77777777" w:rsidR="00296928" w:rsidRPr="00486330" w:rsidRDefault="00296928" w:rsidP="00296928">
      <w:pPr>
        <w:pStyle w:val="Default"/>
        <w:spacing w:after="27"/>
        <w:jc w:val="both"/>
        <w:rPr>
          <w:rFonts w:ascii="Arial" w:hAnsi="Arial" w:cs="Arial"/>
          <w:b/>
          <w:color w:val="auto"/>
          <w:sz w:val="22"/>
          <w:szCs w:val="22"/>
        </w:rPr>
      </w:pPr>
    </w:p>
    <w:p w14:paraId="69D458D8"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126157B9" w14:textId="77777777" w:rsidR="00296928" w:rsidRPr="00486330" w:rsidRDefault="00296928" w:rsidP="00296928">
      <w:pPr>
        <w:pStyle w:val="Default"/>
        <w:spacing w:after="27"/>
        <w:jc w:val="both"/>
        <w:rPr>
          <w:rFonts w:ascii="Arial" w:hAnsi="Arial" w:cs="Arial"/>
          <w:b/>
          <w:color w:val="auto"/>
          <w:sz w:val="22"/>
          <w:szCs w:val="22"/>
        </w:rPr>
      </w:pPr>
    </w:p>
    <w:p w14:paraId="3B6F145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20.07.2020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43/2020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2F6C6064" w14:textId="77777777" w:rsidR="00296928" w:rsidRPr="00486330" w:rsidRDefault="00296928" w:rsidP="00296928">
      <w:pPr>
        <w:pStyle w:val="Default"/>
        <w:spacing w:after="27"/>
        <w:jc w:val="both"/>
        <w:rPr>
          <w:rFonts w:ascii="Arial" w:hAnsi="Arial" w:cs="Arial"/>
          <w:b/>
          <w:color w:val="auto"/>
          <w:sz w:val="22"/>
          <w:szCs w:val="22"/>
        </w:rPr>
      </w:pPr>
    </w:p>
    <w:p w14:paraId="6BBAAFC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lastRenderedPageBreak/>
        <w:t xml:space="preserve">Potek JD in ostalo: </w:t>
      </w:r>
    </w:p>
    <w:p w14:paraId="73F70C48" w14:textId="77777777" w:rsidR="00296928" w:rsidRPr="00486330" w:rsidRDefault="00296928" w:rsidP="00296928">
      <w:pPr>
        <w:pStyle w:val="Default"/>
        <w:spacing w:after="27"/>
        <w:jc w:val="both"/>
        <w:rPr>
          <w:rFonts w:ascii="Arial" w:hAnsi="Arial" w:cs="Arial"/>
          <w:color w:val="auto"/>
          <w:sz w:val="22"/>
          <w:szCs w:val="22"/>
        </w:rPr>
      </w:pPr>
    </w:p>
    <w:p w14:paraId="679F2B0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6041A126" w14:textId="77777777" w:rsidR="00296928" w:rsidRPr="00486330" w:rsidRDefault="00296928" w:rsidP="00296928">
      <w:pPr>
        <w:pStyle w:val="Default"/>
        <w:spacing w:after="27"/>
        <w:jc w:val="both"/>
        <w:rPr>
          <w:rFonts w:ascii="Arial" w:hAnsi="Arial" w:cs="Arial"/>
          <w:color w:val="auto"/>
          <w:sz w:val="22"/>
          <w:szCs w:val="22"/>
        </w:rPr>
      </w:pPr>
    </w:p>
    <w:p w14:paraId="50D01C3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5AD6B1DC"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79721CE2"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29CB13BF"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6EC153C9" w14:textId="77777777" w:rsidR="00296928" w:rsidRPr="00486330" w:rsidRDefault="00296928" w:rsidP="00296928">
      <w:pPr>
        <w:pStyle w:val="Default"/>
        <w:spacing w:after="27"/>
        <w:jc w:val="both"/>
        <w:rPr>
          <w:rFonts w:ascii="Arial" w:hAnsi="Arial" w:cs="Arial"/>
          <w:color w:val="auto"/>
          <w:sz w:val="22"/>
          <w:szCs w:val="22"/>
        </w:rPr>
      </w:pPr>
    </w:p>
    <w:p w14:paraId="09B8383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7B51428F" w14:textId="77777777" w:rsidR="00296928" w:rsidRPr="00486330" w:rsidRDefault="00296928" w:rsidP="00296928">
      <w:pPr>
        <w:pStyle w:val="Default"/>
        <w:spacing w:after="27"/>
        <w:jc w:val="both"/>
        <w:rPr>
          <w:rFonts w:ascii="Arial" w:hAnsi="Arial" w:cs="Arial"/>
          <w:color w:val="auto"/>
          <w:sz w:val="22"/>
          <w:szCs w:val="22"/>
        </w:rPr>
      </w:pPr>
    </w:p>
    <w:p w14:paraId="77736B12"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21DF8CF3" w14:textId="77777777" w:rsidR="00296928" w:rsidRPr="00486330" w:rsidRDefault="00296928" w:rsidP="00296928">
      <w:pPr>
        <w:pStyle w:val="Default"/>
        <w:jc w:val="both"/>
        <w:rPr>
          <w:rFonts w:ascii="Arial" w:hAnsi="Arial" w:cs="Arial"/>
          <w:sz w:val="22"/>
          <w:szCs w:val="22"/>
        </w:rPr>
      </w:pPr>
    </w:p>
    <w:p w14:paraId="182F000D"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5E21A7EC" w14:textId="77777777" w:rsidR="00296928" w:rsidRPr="00486330" w:rsidRDefault="00296928" w:rsidP="00296928">
      <w:pPr>
        <w:pStyle w:val="Default"/>
        <w:jc w:val="both"/>
        <w:rPr>
          <w:rFonts w:ascii="Arial" w:hAnsi="Arial" w:cs="Arial"/>
          <w:color w:val="auto"/>
          <w:sz w:val="22"/>
          <w:szCs w:val="22"/>
        </w:rPr>
      </w:pPr>
    </w:p>
    <w:p w14:paraId="4C33E139"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7D543566"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22918743" w14:textId="77777777" w:rsidR="00DE7637" w:rsidRPr="00486330" w:rsidRDefault="00DE7637" w:rsidP="00296928">
      <w:pPr>
        <w:jc w:val="both"/>
        <w:rPr>
          <w:rFonts w:ascii="Arial" w:hAnsi="Arial" w:cs="Arial"/>
        </w:rPr>
      </w:pPr>
    </w:p>
    <w:p w14:paraId="43FEDCE5"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236D28F1"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DC860A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7B316605" w14:textId="77777777" w:rsidR="00296928" w:rsidRPr="00486330" w:rsidRDefault="00296928" w:rsidP="00296928">
      <w:pPr>
        <w:spacing w:after="0" w:line="240" w:lineRule="auto"/>
        <w:jc w:val="both"/>
        <w:rPr>
          <w:rFonts w:ascii="Arial" w:hAnsi="Arial" w:cs="Arial"/>
        </w:rPr>
      </w:pPr>
    </w:p>
    <w:p w14:paraId="3123CF38"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45D1657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D2F7DE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71FE96D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4EED49E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00386183" w14:textId="77777777" w:rsidR="0064594D" w:rsidRDefault="0064594D" w:rsidP="00296928">
      <w:pPr>
        <w:jc w:val="both"/>
        <w:rPr>
          <w:rFonts w:ascii="Arial" w:hAnsi="Arial" w:cs="Arial"/>
        </w:rPr>
      </w:pPr>
    </w:p>
    <w:p w14:paraId="0E017C1D"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6A032DB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lastRenderedPageBreak/>
        <w:t xml:space="preserve">Prodaja blaga JD se izvede po sistemu videno – kupljeno in kupec nima pravice uveljavljati reklamacij kupljenega blaga ne glede kvalitete, ne glede vrste, ne glede količine. </w:t>
      </w:r>
    </w:p>
    <w:p w14:paraId="16FEA5A1"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4224C1BE"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17296EF7" w14:textId="77777777" w:rsidR="00A01FA1" w:rsidRDefault="00950DE6">
      <w:pPr>
        <w:jc w:val="both"/>
      </w:pPr>
      <w:r>
        <w:rPr>
          <w:rFonts w:ascii="Arial" w:eastAsia="Arial" w:hAnsi="Arial" w:cs="Arial"/>
          <w:b/>
        </w:rPr>
        <w:t xml:space="preserve">SKLOP 1: </w:t>
      </w:r>
      <w:r>
        <w:rPr>
          <w:rFonts w:ascii="Arial" w:eastAsia="Arial" w:hAnsi="Arial" w:cs="Arial"/>
        </w:rPr>
        <w:t>g. Robert Cekuta, kontakt:  041-685-833. Ogled je možen dne 17.0</w:t>
      </w:r>
      <w:r>
        <w:rPr>
          <w:rFonts w:ascii="Arial" w:eastAsia="Arial" w:hAnsi="Arial" w:cs="Arial"/>
        </w:rPr>
        <w:t>7.2020 med 08. in 10. uro.</w:t>
      </w:r>
    </w:p>
    <w:p w14:paraId="2B92C483" w14:textId="77777777" w:rsidR="00A01FA1" w:rsidRDefault="00950DE6">
      <w:pPr>
        <w:jc w:val="both"/>
      </w:pPr>
      <w:r>
        <w:rPr>
          <w:rFonts w:ascii="Arial" w:eastAsia="Arial" w:hAnsi="Arial" w:cs="Arial"/>
          <w:b/>
        </w:rPr>
        <w:t xml:space="preserve">SKLOP 2: </w:t>
      </w:r>
      <w:r>
        <w:rPr>
          <w:rFonts w:ascii="Arial" w:eastAsia="Arial" w:hAnsi="Arial" w:cs="Arial"/>
        </w:rPr>
        <w:t>g. Robert Cekuta, kontakt:  041-685-833. Ogled je možen dne 17.07.2020 med 08. in 10. uro.</w:t>
      </w:r>
    </w:p>
    <w:p w14:paraId="388993B5" w14:textId="77777777" w:rsidR="00A01FA1" w:rsidRDefault="00950DE6">
      <w:pPr>
        <w:jc w:val="both"/>
      </w:pPr>
      <w:r>
        <w:rPr>
          <w:rFonts w:ascii="Arial" w:eastAsia="Arial" w:hAnsi="Arial" w:cs="Arial"/>
          <w:b/>
        </w:rPr>
        <w:t xml:space="preserve">SKLOP 3: </w:t>
      </w:r>
      <w:r>
        <w:rPr>
          <w:rFonts w:ascii="Arial" w:eastAsia="Arial" w:hAnsi="Arial" w:cs="Arial"/>
        </w:rPr>
        <w:t>g. Robert Cekuta, kontakt:  041-685-833. Ogled je možen dne 17.07.2020 med 08. in 10. uro.</w:t>
      </w:r>
    </w:p>
    <w:p w14:paraId="10F4507D" w14:textId="77777777" w:rsidR="00A01FA1" w:rsidRDefault="00950DE6">
      <w:pPr>
        <w:jc w:val="both"/>
      </w:pPr>
      <w:r>
        <w:rPr>
          <w:rFonts w:ascii="Arial" w:eastAsia="Arial" w:hAnsi="Arial" w:cs="Arial"/>
          <w:b/>
        </w:rPr>
        <w:t xml:space="preserve">SKLOP 4: </w:t>
      </w:r>
      <w:r>
        <w:rPr>
          <w:rFonts w:ascii="Arial" w:eastAsia="Arial" w:hAnsi="Arial" w:cs="Arial"/>
        </w:rPr>
        <w:t>g. Robert Cekuta, ko</w:t>
      </w:r>
      <w:r>
        <w:rPr>
          <w:rFonts w:ascii="Arial" w:eastAsia="Arial" w:hAnsi="Arial" w:cs="Arial"/>
        </w:rPr>
        <w:t>ntakt:  041-685-833. Ogled je možen dne 17.07.2020 med 08. in 10. uro.</w:t>
      </w:r>
    </w:p>
    <w:p w14:paraId="07C074B3" w14:textId="77777777" w:rsidR="0097686C" w:rsidRPr="00486330" w:rsidRDefault="0097686C" w:rsidP="00B918A4">
      <w:pPr>
        <w:pStyle w:val="Default"/>
        <w:spacing w:after="27"/>
        <w:jc w:val="both"/>
        <w:rPr>
          <w:rFonts w:ascii="Arial" w:hAnsi="Arial" w:cs="Arial"/>
          <w:color w:val="auto"/>
          <w:sz w:val="22"/>
          <w:szCs w:val="22"/>
        </w:rPr>
      </w:pPr>
    </w:p>
    <w:p w14:paraId="7D49ADB9"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14:paraId="0E9A82FA" w14:textId="77777777" w:rsidR="00296928" w:rsidRPr="00486330" w:rsidRDefault="00296928" w:rsidP="00296928">
      <w:pPr>
        <w:pStyle w:val="Default"/>
        <w:spacing w:after="27"/>
        <w:rPr>
          <w:rFonts w:ascii="Arial" w:hAnsi="Arial" w:cs="Arial"/>
          <w:color w:val="auto"/>
          <w:sz w:val="22"/>
          <w:szCs w:val="22"/>
        </w:rPr>
      </w:pPr>
    </w:p>
    <w:p w14:paraId="589F728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77F9B0B5" w14:textId="77777777" w:rsidR="00296928" w:rsidRPr="00486330" w:rsidRDefault="00296928" w:rsidP="00296928">
      <w:pPr>
        <w:pStyle w:val="Default"/>
        <w:spacing w:after="27"/>
        <w:rPr>
          <w:rFonts w:ascii="Arial" w:hAnsi="Arial" w:cs="Arial"/>
          <w:color w:val="auto"/>
          <w:sz w:val="22"/>
          <w:szCs w:val="22"/>
        </w:rPr>
      </w:pPr>
    </w:p>
    <w:p w14:paraId="40FCFFC6"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44ED17AF"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13.07.2020</w:t>
      </w:r>
    </w:p>
    <w:p w14:paraId="56B27CB9" w14:textId="77777777" w:rsidR="00FE1A94" w:rsidRPr="00486330" w:rsidRDefault="00FE1A94" w:rsidP="00DE7B01">
      <w:pPr>
        <w:pStyle w:val="Default"/>
        <w:rPr>
          <w:rFonts w:ascii="Arial" w:hAnsi="Arial" w:cs="Arial"/>
          <w:sz w:val="22"/>
          <w:szCs w:val="22"/>
        </w:rPr>
      </w:pPr>
    </w:p>
    <w:p w14:paraId="1867B17B"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5D108137"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5D3A0A66"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43/2020</w:t>
      </w:r>
      <w:r w:rsidRPr="00486330">
        <w:rPr>
          <w:rFonts w:ascii="Arial" w:hAnsi="Arial" w:cs="Arial"/>
        </w:rPr>
        <w:tab/>
      </w:r>
    </w:p>
    <w:p w14:paraId="16ADC8B8"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23F9F045" w14:textId="77777777" w:rsidR="00F86ADB" w:rsidRPr="00486330" w:rsidRDefault="00F86ADB" w:rsidP="00F86ADB">
      <w:pPr>
        <w:tabs>
          <w:tab w:val="left" w:pos="1935"/>
        </w:tabs>
        <w:rPr>
          <w:rFonts w:ascii="Arial" w:hAnsi="Arial" w:cs="Arial"/>
        </w:rPr>
      </w:pPr>
    </w:p>
    <w:p w14:paraId="46834E19" w14:textId="77777777" w:rsidR="00F86ADB" w:rsidRPr="00486330" w:rsidRDefault="00F86ADB" w:rsidP="00F86ADB">
      <w:pPr>
        <w:jc w:val="both"/>
        <w:rPr>
          <w:rFonts w:ascii="Arial" w:hAnsi="Arial" w:cs="Arial"/>
          <w:b/>
        </w:rPr>
      </w:pPr>
    </w:p>
    <w:p w14:paraId="3657F66A" w14:textId="77777777" w:rsidR="00F86ADB" w:rsidRPr="00486330" w:rsidRDefault="00F86ADB" w:rsidP="00F86ADB">
      <w:pPr>
        <w:jc w:val="both"/>
        <w:rPr>
          <w:rFonts w:ascii="Arial" w:hAnsi="Arial" w:cs="Arial"/>
          <w:b/>
        </w:rPr>
      </w:pPr>
    </w:p>
    <w:p w14:paraId="67951879"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58939822"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DD8BD3C"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EE09A7C"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69937244" w14:textId="77777777" w:rsidR="00F86ADB" w:rsidRPr="00486330" w:rsidRDefault="00F86ADB" w:rsidP="00BB6A24">
            <w:pPr>
              <w:spacing w:line="256" w:lineRule="auto"/>
              <w:jc w:val="both"/>
              <w:rPr>
                <w:rFonts w:ascii="Arial" w:hAnsi="Arial" w:cs="Arial"/>
              </w:rPr>
            </w:pPr>
          </w:p>
        </w:tc>
      </w:tr>
      <w:tr w:rsidR="00F86ADB" w:rsidRPr="00486330" w14:paraId="6FE9FD73"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1402CBD"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6012714"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7544EAA0" w14:textId="77777777" w:rsidR="00F86ADB" w:rsidRPr="00486330" w:rsidRDefault="00F86ADB" w:rsidP="00BB6A24">
            <w:pPr>
              <w:spacing w:line="256" w:lineRule="auto"/>
              <w:jc w:val="both"/>
              <w:rPr>
                <w:rFonts w:ascii="Arial" w:hAnsi="Arial" w:cs="Arial"/>
              </w:rPr>
            </w:pPr>
          </w:p>
        </w:tc>
      </w:tr>
      <w:tr w:rsidR="00F86ADB" w:rsidRPr="00486330" w14:paraId="0FAFA3FB"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EAD1265"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0A7A301"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4A253002" w14:textId="77777777" w:rsidR="00F86ADB" w:rsidRPr="00486330" w:rsidRDefault="00F86ADB" w:rsidP="00BB6A24">
            <w:pPr>
              <w:spacing w:line="256" w:lineRule="auto"/>
              <w:jc w:val="center"/>
              <w:rPr>
                <w:rFonts w:ascii="Arial" w:hAnsi="Arial" w:cs="Arial"/>
                <w:b/>
              </w:rPr>
            </w:pPr>
          </w:p>
        </w:tc>
      </w:tr>
      <w:tr w:rsidR="00F86ADB" w:rsidRPr="00486330" w14:paraId="6959292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0329332"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F45DC27"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061B88BB" w14:textId="77777777" w:rsidR="00F86ADB" w:rsidRPr="00486330" w:rsidRDefault="00F86ADB" w:rsidP="00BB6A24">
            <w:pPr>
              <w:spacing w:line="256" w:lineRule="auto"/>
              <w:jc w:val="both"/>
              <w:rPr>
                <w:rFonts w:ascii="Arial" w:hAnsi="Arial" w:cs="Arial"/>
              </w:rPr>
            </w:pPr>
          </w:p>
        </w:tc>
      </w:tr>
    </w:tbl>
    <w:p w14:paraId="1C8B9D80" w14:textId="77777777" w:rsidR="00F86ADB" w:rsidRPr="00486330" w:rsidRDefault="00F86ADB" w:rsidP="00F86ADB">
      <w:pPr>
        <w:spacing w:line="360" w:lineRule="auto"/>
        <w:jc w:val="center"/>
        <w:rPr>
          <w:rFonts w:ascii="Arial" w:eastAsia="Times New Roman" w:hAnsi="Arial" w:cs="Arial"/>
          <w:lang w:eastAsia="sl-SI"/>
        </w:rPr>
      </w:pPr>
    </w:p>
    <w:p w14:paraId="3325E80E" w14:textId="77777777" w:rsidR="00F86ADB" w:rsidRPr="00486330" w:rsidRDefault="00F86ADB" w:rsidP="00F86ADB">
      <w:pPr>
        <w:rPr>
          <w:rFonts w:ascii="Arial" w:hAnsi="Arial" w:cs="Arial"/>
        </w:rPr>
      </w:pPr>
    </w:p>
    <w:p w14:paraId="50442F89" w14:textId="77777777" w:rsidR="00F86ADB" w:rsidRPr="00486330" w:rsidRDefault="00F86ADB" w:rsidP="00F86ADB">
      <w:pPr>
        <w:rPr>
          <w:rFonts w:ascii="Arial" w:hAnsi="Arial" w:cs="Arial"/>
        </w:rPr>
      </w:pPr>
    </w:p>
    <w:p w14:paraId="62E07B6D"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58EBEA93"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6D92EB68"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385DE519" w14:textId="77777777" w:rsidR="00C24D4D" w:rsidRPr="00486330" w:rsidRDefault="00C24D4D">
      <w:pPr>
        <w:rPr>
          <w:rFonts w:ascii="Arial" w:hAnsi="Arial" w:cs="Arial"/>
        </w:rPr>
      </w:pPr>
    </w:p>
    <w:p w14:paraId="052AD4B7" w14:textId="77777777" w:rsidR="00C24D4D" w:rsidRPr="00486330" w:rsidRDefault="00C24D4D" w:rsidP="00C24D4D">
      <w:pPr>
        <w:rPr>
          <w:rFonts w:ascii="Arial" w:hAnsi="Arial" w:cs="Arial"/>
        </w:rPr>
      </w:pPr>
    </w:p>
    <w:p w14:paraId="572F21C8"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462FE36D"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3634AA69"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5FF47B42"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1D7A4182"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62FD70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24589689" w14:textId="77777777" w:rsidR="00C24D4D" w:rsidRPr="00486330" w:rsidRDefault="00C24D4D" w:rsidP="00BB6A24">
            <w:pPr>
              <w:spacing w:before="60" w:after="0" w:line="240" w:lineRule="auto"/>
              <w:jc w:val="both"/>
              <w:rPr>
                <w:rFonts w:ascii="Arial" w:eastAsia="Times New Roman" w:hAnsi="Arial" w:cs="Arial"/>
                <w:lang w:eastAsia="sl-SI"/>
              </w:rPr>
            </w:pPr>
          </w:p>
          <w:p w14:paraId="7593D6C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43A3049B"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0B201965"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12981B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70625B83"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85DB178"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D6E0C42"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51D8F447"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0B896014"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97AE3BF"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A800F19"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DCFFD77"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F3B675D"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24F9504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74663E5"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3037A028"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950DE6">
              <w:rPr>
                <w:rFonts w:ascii="Arial" w:eastAsia="Times New Roman" w:hAnsi="Arial" w:cs="Arial"/>
                <w:lang w:eastAsia="sl-SI"/>
              </w:rPr>
            </w:r>
            <w:r w:rsidR="00950DE6">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6107DD8B"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950DE6">
              <w:rPr>
                <w:rFonts w:ascii="Arial" w:eastAsia="Times New Roman" w:hAnsi="Arial" w:cs="Arial"/>
                <w:lang w:eastAsia="sl-SI"/>
              </w:rPr>
            </w:r>
            <w:r w:rsidR="00950DE6">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05CB147C"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ADD9D9B"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2F424D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6B371F27"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3CB31873"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3DBDD94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66C81DAE"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22732AE0"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7408F5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2C6FC41"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2832F2AF"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262794C6"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57832D5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5E706D40"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1A1C24F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44C3D799"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65BC3033"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4594DED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7B35D1F1"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43/2020</w:t>
            </w:r>
            <w:r w:rsidRPr="00486330">
              <w:rPr>
                <w:rFonts w:ascii="Arial" w:eastAsia="Times New Roman" w:hAnsi="Arial" w:cs="Arial"/>
                <w:b/>
                <w:bCs/>
                <w:lang w:eastAsia="sl-SI"/>
              </w:rPr>
              <w:t>, SKLOP ______</w:t>
            </w:r>
          </w:p>
          <w:p w14:paraId="5AC403B5"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2CCF2C0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2D8798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FBB159F"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7F91F8C7"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1E01EBD9"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20.07.2020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AC1998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02CBF7F"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74F3EE99"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57394E3A" w14:textId="77777777" w:rsidR="00C24D4D" w:rsidRPr="00486330" w:rsidRDefault="00C24D4D" w:rsidP="00BB6A24">
            <w:pPr>
              <w:spacing w:after="0" w:line="240" w:lineRule="auto"/>
              <w:rPr>
                <w:rFonts w:ascii="Arial" w:eastAsia="Times New Roman" w:hAnsi="Arial" w:cs="Arial"/>
                <w:b/>
                <w:bCs/>
                <w:lang w:eastAsia="sl-SI"/>
              </w:rPr>
            </w:pPr>
          </w:p>
          <w:p w14:paraId="4C7AEAA6"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2288CB82" w14:textId="77777777" w:rsidR="00C24D4D" w:rsidRPr="00486330" w:rsidRDefault="00C24D4D" w:rsidP="00BB6A24">
            <w:pPr>
              <w:spacing w:after="0" w:line="240" w:lineRule="auto"/>
              <w:rPr>
                <w:rFonts w:ascii="Arial" w:eastAsia="Times New Roman" w:hAnsi="Arial" w:cs="Arial"/>
                <w:lang w:eastAsia="sl-SI"/>
              </w:rPr>
            </w:pPr>
          </w:p>
        </w:tc>
      </w:tr>
    </w:tbl>
    <w:p w14:paraId="4D156283" w14:textId="77777777" w:rsidR="00000000" w:rsidRDefault="00950DE6"/>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62F6B" w14:textId="77777777" w:rsidR="005362CE" w:rsidRDefault="005362CE" w:rsidP="003E56CE">
      <w:pPr>
        <w:spacing w:after="0" w:line="240" w:lineRule="auto"/>
      </w:pPr>
      <w:r>
        <w:separator/>
      </w:r>
    </w:p>
  </w:endnote>
  <w:endnote w:type="continuationSeparator" w:id="0">
    <w:p w14:paraId="561E4861"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E8955" w14:textId="77777777" w:rsidR="003E56CE" w:rsidRDefault="00166928">
    <w:pPr>
      <w:pStyle w:val="Noga"/>
    </w:pPr>
    <w:r>
      <w:rPr>
        <w:noProof/>
        <w:lang w:eastAsia="sl-SI"/>
      </w:rPr>
      <w:drawing>
        <wp:anchor distT="0" distB="0" distL="114300" distR="114300" simplePos="0" relativeHeight="251658240" behindDoc="0" locked="0" layoutInCell="1" allowOverlap="1" wp14:anchorId="149AADD3" wp14:editId="0D0B2CDB">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10A0A" w14:textId="77777777" w:rsidR="005362CE" w:rsidRDefault="005362CE" w:rsidP="003E56CE">
      <w:pPr>
        <w:spacing w:after="0" w:line="240" w:lineRule="auto"/>
      </w:pPr>
      <w:r>
        <w:separator/>
      </w:r>
    </w:p>
  </w:footnote>
  <w:footnote w:type="continuationSeparator" w:id="0">
    <w:p w14:paraId="5CB3B6DC"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5AD47" w14:textId="77777777" w:rsidR="003E56CE" w:rsidRDefault="00166928">
    <w:pPr>
      <w:pStyle w:val="Glava"/>
    </w:pPr>
    <w:r>
      <w:rPr>
        <w:noProof/>
        <w:lang w:eastAsia="sl-SI"/>
      </w:rPr>
      <w:drawing>
        <wp:anchor distT="0" distB="0" distL="114300" distR="114300" simplePos="0" relativeHeight="251659264" behindDoc="0" locked="0" layoutInCell="1" allowOverlap="1" wp14:anchorId="3DD10698" wp14:editId="16F6C97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0DE6"/>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1FA1"/>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634A46"/>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E9AF08-54B7-4D41-96DF-52CBEE172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2</cp:revision>
  <cp:lastPrinted>2018-11-08T13:39:00Z</cp:lastPrinted>
  <dcterms:created xsi:type="dcterms:W3CDTF">2020-07-13T12:09:00Z</dcterms:created>
  <dcterms:modified xsi:type="dcterms:W3CDTF">2020-07-13T12:09:00Z</dcterms:modified>
</cp:coreProperties>
</file>